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66" w:rsidRDefault="005B1098" w:rsidP="00DB42DC">
      <w:pPr>
        <w:jc w:val="center"/>
      </w:pPr>
      <w:r>
        <w:rPr>
          <w:noProof/>
        </w:rPr>
        <w:drawing>
          <wp:inline distT="0" distB="0" distL="0" distR="0">
            <wp:extent cx="1424940" cy="1899920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098" w:rsidRDefault="005B1098"/>
    <w:p w:rsidR="00DB42DC" w:rsidRPr="001270E8" w:rsidRDefault="00DB42DC" w:rsidP="00DB42DC">
      <w:pPr>
        <w:pBdr>
          <w:bottom w:val="single" w:sz="4" w:space="1" w:color="auto"/>
        </w:pBdr>
        <w:jc w:val="center"/>
        <w:rPr>
          <w:sz w:val="36"/>
          <w:szCs w:val="36"/>
        </w:rPr>
      </w:pPr>
      <w:r w:rsidRPr="001270E8">
        <w:rPr>
          <w:sz w:val="36"/>
          <w:szCs w:val="36"/>
        </w:rPr>
        <w:t>Call for Papers:</w:t>
      </w:r>
    </w:p>
    <w:p w:rsidR="00DB42DC" w:rsidRDefault="00DB42DC"/>
    <w:p w:rsidR="00000000" w:rsidRDefault="005B1098">
      <w:pPr>
        <w:ind w:firstLine="720"/>
      </w:pPr>
      <w:r>
        <w:t xml:space="preserve">The editors of the </w:t>
      </w:r>
      <w:r w:rsidRPr="001270E8">
        <w:rPr>
          <w:i/>
        </w:rPr>
        <w:t>Eastern Economic Journal</w:t>
      </w:r>
      <w:r>
        <w:t xml:space="preserve"> will be publishing a symposium on Social Capital and Health.</w:t>
      </w:r>
      <w:r w:rsidR="00DB42DC">
        <w:t xml:space="preserve"> The </w:t>
      </w:r>
      <w:r w:rsidR="00327059">
        <w:t>s</w:t>
      </w:r>
      <w:r w:rsidR="00DB42DC">
        <w:t xml:space="preserve">ymposium intends to bring together and publish the work </w:t>
      </w:r>
      <w:r w:rsidR="002B28F4">
        <w:t xml:space="preserve">on social capital and health </w:t>
      </w:r>
      <w:r w:rsidR="00DB42DC">
        <w:t>to provide a basis for building on the current state of the art.</w:t>
      </w:r>
    </w:p>
    <w:p w:rsidR="002B28F4" w:rsidRDefault="002B28F4" w:rsidP="002B28F4">
      <w:pPr>
        <w:pStyle w:val="Default"/>
      </w:pPr>
    </w:p>
    <w:p w:rsidR="00327059" w:rsidRPr="001270E8" w:rsidRDefault="00327059" w:rsidP="002B28F4">
      <w:pPr>
        <w:rPr>
          <w:b/>
        </w:rPr>
      </w:pPr>
      <w:r w:rsidRPr="001270E8">
        <w:rPr>
          <w:b/>
        </w:rPr>
        <w:t>Aims of the Symposium</w:t>
      </w:r>
    </w:p>
    <w:p w:rsidR="00000000" w:rsidRDefault="00CE5AA4">
      <w:pPr>
        <w:ind w:firstLine="720"/>
      </w:pPr>
      <w:r>
        <w:t xml:space="preserve">Over the past decade, </w:t>
      </w:r>
      <w:r w:rsidR="002B28F4">
        <w:rPr>
          <w:sz w:val="23"/>
          <w:szCs w:val="23"/>
        </w:rPr>
        <w:t xml:space="preserve">there has been </w:t>
      </w:r>
      <w:r>
        <w:rPr>
          <w:sz w:val="23"/>
          <w:szCs w:val="23"/>
        </w:rPr>
        <w:t xml:space="preserve">considerable growth in the </w:t>
      </w:r>
      <w:r w:rsidR="002B28F4">
        <w:rPr>
          <w:sz w:val="23"/>
          <w:szCs w:val="23"/>
        </w:rPr>
        <w:t>number of publications on the relationship between social capital and health</w:t>
      </w:r>
      <w:r>
        <w:rPr>
          <w:sz w:val="23"/>
          <w:szCs w:val="23"/>
        </w:rPr>
        <w:t>, broadly defined</w:t>
      </w:r>
      <w:r w:rsidR="002B28F4">
        <w:rPr>
          <w:sz w:val="23"/>
          <w:szCs w:val="23"/>
        </w:rPr>
        <w:t>. The</w:t>
      </w:r>
      <w:r>
        <w:rPr>
          <w:sz w:val="23"/>
          <w:szCs w:val="23"/>
        </w:rPr>
        <w:t xml:space="preserve"> existing</w:t>
      </w:r>
      <w:r w:rsidR="002B28F4">
        <w:rPr>
          <w:sz w:val="23"/>
          <w:szCs w:val="23"/>
        </w:rPr>
        <w:t xml:space="preserve"> literature consists of theoretical studies, </w:t>
      </w:r>
      <w:r w:rsidR="00327059">
        <w:rPr>
          <w:sz w:val="23"/>
          <w:szCs w:val="23"/>
        </w:rPr>
        <w:t xml:space="preserve">and empirical </w:t>
      </w:r>
      <w:r w:rsidR="002B28F4">
        <w:rPr>
          <w:sz w:val="23"/>
          <w:szCs w:val="23"/>
        </w:rPr>
        <w:t>studies based on micro-data within a single country and comparative cross-country studies at</w:t>
      </w:r>
      <w:r>
        <w:rPr>
          <w:sz w:val="23"/>
          <w:szCs w:val="23"/>
        </w:rPr>
        <w:t xml:space="preserve"> both</w:t>
      </w:r>
      <w:r w:rsidR="002B28F4">
        <w:rPr>
          <w:sz w:val="23"/>
          <w:szCs w:val="23"/>
        </w:rPr>
        <w:t xml:space="preserve"> the aggregate and disaggregated levels.</w:t>
      </w:r>
      <w:r w:rsidR="00123D62">
        <w:rPr>
          <w:sz w:val="23"/>
          <w:szCs w:val="23"/>
        </w:rPr>
        <w:t xml:space="preserve">  These studies have addressed both the impact of social capital on health a</w:t>
      </w:r>
      <w:r w:rsidR="008A038E">
        <w:rPr>
          <w:sz w:val="23"/>
          <w:szCs w:val="23"/>
        </w:rPr>
        <w:t xml:space="preserve">nd </w:t>
      </w:r>
      <w:r w:rsidR="00123D62">
        <w:rPr>
          <w:sz w:val="23"/>
          <w:szCs w:val="23"/>
        </w:rPr>
        <w:t>the effect of health on social capital.</w:t>
      </w:r>
      <w:r w:rsidR="002B28F4">
        <w:rPr>
          <w:sz w:val="23"/>
          <w:szCs w:val="23"/>
        </w:rPr>
        <w:t xml:space="preserve"> The </w:t>
      </w:r>
      <w:r w:rsidR="00327059">
        <w:rPr>
          <w:sz w:val="23"/>
          <w:szCs w:val="23"/>
        </w:rPr>
        <w:t>s</w:t>
      </w:r>
      <w:r w:rsidR="002B28F4">
        <w:rPr>
          <w:sz w:val="23"/>
          <w:szCs w:val="23"/>
        </w:rPr>
        <w:t xml:space="preserve">ymposium is open for contributions </w:t>
      </w:r>
      <w:r w:rsidR="00123D62">
        <w:rPr>
          <w:sz w:val="23"/>
          <w:szCs w:val="23"/>
        </w:rPr>
        <w:t xml:space="preserve">in all of these areas </w:t>
      </w:r>
      <w:r w:rsidR="002B28F4">
        <w:rPr>
          <w:sz w:val="23"/>
          <w:szCs w:val="23"/>
        </w:rPr>
        <w:t xml:space="preserve">that focus on an economic approach and contributions that aim </w:t>
      </w:r>
      <w:r w:rsidR="00123D62">
        <w:rPr>
          <w:sz w:val="23"/>
          <w:szCs w:val="23"/>
        </w:rPr>
        <w:t>to uncover</w:t>
      </w:r>
      <w:r w:rsidR="002B28F4">
        <w:rPr>
          <w:sz w:val="23"/>
          <w:szCs w:val="23"/>
        </w:rPr>
        <w:t xml:space="preserve"> the causal </w:t>
      </w:r>
      <w:r w:rsidR="00123D62">
        <w:rPr>
          <w:sz w:val="23"/>
          <w:szCs w:val="23"/>
        </w:rPr>
        <w:t>relationships between</w:t>
      </w:r>
      <w:r w:rsidR="002B28F4">
        <w:rPr>
          <w:sz w:val="23"/>
          <w:szCs w:val="23"/>
        </w:rPr>
        <w:t xml:space="preserve"> social capital </w:t>
      </w:r>
      <w:r w:rsidR="00123D62">
        <w:rPr>
          <w:sz w:val="23"/>
          <w:szCs w:val="23"/>
        </w:rPr>
        <w:t>and</w:t>
      </w:r>
      <w:r w:rsidR="002B28F4">
        <w:rPr>
          <w:sz w:val="23"/>
          <w:szCs w:val="23"/>
        </w:rPr>
        <w:t xml:space="preserve"> health.</w:t>
      </w:r>
      <w:r>
        <w:rPr>
          <w:sz w:val="23"/>
          <w:szCs w:val="23"/>
        </w:rPr>
        <w:t xml:space="preserve"> </w:t>
      </w:r>
    </w:p>
    <w:p w:rsidR="00DB42DC" w:rsidRDefault="00DB42DC"/>
    <w:p w:rsidR="00327059" w:rsidRPr="001270E8" w:rsidRDefault="00327059">
      <w:pPr>
        <w:rPr>
          <w:b/>
        </w:rPr>
      </w:pPr>
      <w:r w:rsidRPr="001270E8">
        <w:rPr>
          <w:b/>
        </w:rPr>
        <w:t>Guest Editor</w:t>
      </w:r>
    </w:p>
    <w:p w:rsidR="00000000" w:rsidRDefault="00327059">
      <w:pPr>
        <w:ind w:firstLine="720"/>
      </w:pPr>
      <w:r>
        <w:t xml:space="preserve">The guest editor for the symposium will be Dr. Lorenzo Rocco, University of </w:t>
      </w:r>
      <w:proofErr w:type="spellStart"/>
      <w:r>
        <w:t>Padova</w:t>
      </w:r>
      <w:proofErr w:type="spellEnd"/>
      <w:r>
        <w:t xml:space="preserve">. </w:t>
      </w:r>
    </w:p>
    <w:p w:rsidR="00327059" w:rsidRDefault="00327059"/>
    <w:p w:rsidR="00327059" w:rsidRPr="001270E8" w:rsidRDefault="00327059">
      <w:pPr>
        <w:rPr>
          <w:b/>
        </w:rPr>
      </w:pPr>
      <w:r w:rsidRPr="001270E8">
        <w:rPr>
          <w:b/>
        </w:rPr>
        <w:t>Submission</w:t>
      </w:r>
      <w:r w:rsidR="001270E8">
        <w:rPr>
          <w:b/>
        </w:rPr>
        <w:t xml:space="preserve"> Deadlines and Instructions</w:t>
      </w:r>
      <w:r w:rsidRPr="001270E8">
        <w:rPr>
          <w:b/>
        </w:rPr>
        <w:t xml:space="preserve"> </w:t>
      </w:r>
    </w:p>
    <w:p w:rsidR="00000000" w:rsidRDefault="005B1098">
      <w:pPr>
        <w:ind w:firstLine="720"/>
      </w:pPr>
      <w:r>
        <w:t>Papers may be submitted until December 31</w:t>
      </w:r>
      <w:r w:rsidRPr="005B1098">
        <w:rPr>
          <w:vertAlign w:val="superscript"/>
        </w:rPr>
        <w:t>st</w:t>
      </w:r>
      <w:proofErr w:type="gramStart"/>
      <w:r w:rsidR="00DB42DC">
        <w:rPr>
          <w:vertAlign w:val="superscript"/>
        </w:rPr>
        <w:t>,</w:t>
      </w:r>
      <w:r w:rsidR="00DB42DC">
        <w:t>2012</w:t>
      </w:r>
      <w:proofErr w:type="gramEnd"/>
      <w:r w:rsidR="00DB42DC">
        <w:t xml:space="preserve">. </w:t>
      </w:r>
      <w:r>
        <w:t xml:space="preserve"> All papers will undergo a blind peer-review process.</w:t>
      </w:r>
      <w:r w:rsidR="002B28F4">
        <w:t xml:space="preserve"> Authors can expect an initial decision on their paper by March 31</w:t>
      </w:r>
      <w:r w:rsidR="002B28F4" w:rsidRPr="002B28F4">
        <w:rPr>
          <w:vertAlign w:val="superscript"/>
        </w:rPr>
        <w:t>st</w:t>
      </w:r>
      <w:r w:rsidR="00CE5AA4">
        <w:t xml:space="preserve"> 2013</w:t>
      </w:r>
      <w:r w:rsidR="002B28F4">
        <w:t xml:space="preserve">, with a final decision made by June 30, 2013. The symposium </w:t>
      </w:r>
      <w:r w:rsidR="00327059">
        <w:t>is expected to</w:t>
      </w:r>
      <w:r w:rsidR="000D3129">
        <w:t xml:space="preserve"> be published by</w:t>
      </w:r>
      <w:r w:rsidR="002B28F4">
        <w:t xml:space="preserve"> early 2014</w:t>
      </w:r>
      <w:r w:rsidR="000D3129">
        <w:t>.</w:t>
      </w:r>
    </w:p>
    <w:p w:rsidR="005B1098" w:rsidRDefault="005B1098"/>
    <w:p w:rsidR="00000000" w:rsidRDefault="005B1098">
      <w:pPr>
        <w:ind w:firstLine="720"/>
      </w:pPr>
      <w:r>
        <w:t>Submissions should be sent directly to the</w:t>
      </w:r>
      <w:r w:rsidR="000D3129">
        <w:t xml:space="preserve"> journal at EEJ</w:t>
      </w:r>
      <w:r w:rsidR="00327059">
        <w:t>@</w:t>
      </w:r>
      <w:r w:rsidR="00DB42DC">
        <w:t>lafayette.edu</w:t>
      </w:r>
      <w:r w:rsidR="00327059">
        <w:t xml:space="preserve">. </w:t>
      </w:r>
      <w:r w:rsidR="00CE5AA4">
        <w:t xml:space="preserve"> When submitting,</w:t>
      </w:r>
      <w:r w:rsidR="00DB42DC">
        <w:t xml:space="preserve"> please indicate that you are </w:t>
      </w:r>
      <w:r w:rsidR="002B28F4">
        <w:t xml:space="preserve">submitting to </w:t>
      </w:r>
      <w:r w:rsidR="00CE5AA4">
        <w:rPr>
          <w:i/>
        </w:rPr>
        <w:t>t</w:t>
      </w:r>
      <w:r w:rsidR="002B28F4" w:rsidRPr="00CE5AA4">
        <w:rPr>
          <w:i/>
        </w:rPr>
        <w:t>he Symposium on Social C</w:t>
      </w:r>
      <w:r w:rsidR="00DB42DC" w:rsidRPr="00CE5AA4">
        <w:rPr>
          <w:i/>
        </w:rPr>
        <w:t>apital</w:t>
      </w:r>
      <w:r w:rsidR="00DB42DC">
        <w:t xml:space="preserve"> as the usual submission fee will be waived.</w:t>
      </w:r>
    </w:p>
    <w:p w:rsidR="00DB42DC" w:rsidRDefault="00DB42DC"/>
    <w:p w:rsidR="005B1098" w:rsidRDefault="005B1098">
      <w:r>
        <w:t xml:space="preserve"> </w:t>
      </w:r>
    </w:p>
    <w:sectPr w:rsidR="005B1098" w:rsidSect="00AC5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TrueTypeFonts/>
  <w:saveSubsetFonts/>
  <w:proofState w:spelling="clean" w:grammar="clean"/>
  <w:defaultTabStop w:val="720"/>
  <w:characterSpacingControl w:val="doNotCompress"/>
  <w:compat/>
  <w:rsids>
    <w:rsidRoot w:val="005B1098"/>
    <w:rsid w:val="00095C70"/>
    <w:rsid w:val="000D3129"/>
    <w:rsid w:val="000D7BB5"/>
    <w:rsid w:val="00123D62"/>
    <w:rsid w:val="001270E8"/>
    <w:rsid w:val="002B28F4"/>
    <w:rsid w:val="002E01B7"/>
    <w:rsid w:val="00327059"/>
    <w:rsid w:val="003A5D0C"/>
    <w:rsid w:val="00583A3C"/>
    <w:rsid w:val="005B1098"/>
    <w:rsid w:val="008A038E"/>
    <w:rsid w:val="00A911B4"/>
    <w:rsid w:val="00AC5466"/>
    <w:rsid w:val="00CE5AA4"/>
    <w:rsid w:val="00DB42DC"/>
    <w:rsid w:val="00FA7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0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09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28F4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270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70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0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0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059"/>
    <w:rPr>
      <w:b/>
      <w:bCs/>
    </w:rPr>
  </w:style>
  <w:style w:type="paragraph" w:styleId="Revision">
    <w:name w:val="Revision"/>
    <w:hidden/>
    <w:uiPriority w:val="99"/>
    <w:semiHidden/>
    <w:rsid w:val="00123D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Lafayette College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2012-10-21T19:53:00Z</dcterms:created>
  <dcterms:modified xsi:type="dcterms:W3CDTF">2012-10-21T19:55:00Z</dcterms:modified>
</cp:coreProperties>
</file>